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25" w:rsidRPr="004776D9" w:rsidRDefault="00BB7E95" w:rsidP="009A3F25">
      <w:pPr>
        <w:pStyle w:val="Dokumentbeschriftung"/>
        <w:spacing w:before="0" w:after="0" w:line="240" w:lineRule="auto"/>
        <w:rPr>
          <w:rFonts w:ascii="Arial" w:hAnsi="Arial" w:cs="Arial"/>
          <w:b/>
          <w:spacing w:val="6"/>
          <w:sz w:val="52"/>
        </w:rPr>
      </w:pPr>
      <w:r>
        <w:rPr>
          <w:rFonts w:cs="Arial"/>
          <w:noProof/>
          <w:lang w:eastAsia="de-DE"/>
        </w:rPr>
        <mc:AlternateContent>
          <mc:Choice Requires="wps">
            <w:drawing>
              <wp:anchor distT="0" distB="0" distL="114300" distR="114300" simplePos="0" relativeHeight="251657728" behindDoc="0" locked="0" layoutInCell="1" allowOverlap="1">
                <wp:simplePos x="0" y="0"/>
                <wp:positionH relativeFrom="column">
                  <wp:posOffset>4439285</wp:posOffset>
                </wp:positionH>
                <wp:positionV relativeFrom="paragraph">
                  <wp:posOffset>-234950</wp:posOffset>
                </wp:positionV>
                <wp:extent cx="2227580" cy="1544955"/>
                <wp:effectExtent l="635" t="3175" r="635" b="444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544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EBF" w:rsidRDefault="00480EBF" w:rsidP="00480EBF">
                            <w:pPr>
                              <w:ind w:left="-56"/>
                              <w:rPr>
                                <w:rFonts w:ascii="Arial" w:hAnsi="Arial" w:cs="Arial"/>
                                <w:sz w:val="18"/>
                                <w:szCs w:val="14"/>
                              </w:rPr>
                            </w:pPr>
                          </w:p>
                          <w:p w:rsidR="009A3F25" w:rsidRDefault="009A3F25" w:rsidP="00480EBF">
                            <w:pPr>
                              <w:ind w:left="-56"/>
                              <w:rPr>
                                <w:rFonts w:ascii="Arial" w:hAnsi="Arial" w:cs="Arial"/>
                                <w:sz w:val="14"/>
                                <w:szCs w:val="14"/>
                              </w:rPr>
                            </w:pPr>
                          </w:p>
                          <w:p w:rsidR="00480EBF" w:rsidRDefault="00480EBF" w:rsidP="00480EBF">
                            <w:pPr>
                              <w:ind w:left="-56"/>
                              <w:rPr>
                                <w:rFonts w:ascii="Arial" w:hAnsi="Arial" w:cs="Arial"/>
                                <w:sz w:val="14"/>
                                <w:szCs w:val="14"/>
                              </w:rPr>
                            </w:pPr>
                          </w:p>
                          <w:p w:rsidR="004A6E7A" w:rsidRDefault="00CB4817" w:rsidP="004A6E7A">
                            <w:pPr>
                              <w:ind w:left="-56"/>
                              <w:rPr>
                                <w:rFonts w:ascii="Arial" w:hAnsi="Arial" w:cs="Arial"/>
                                <w:b/>
                                <w:sz w:val="14"/>
                                <w:szCs w:val="14"/>
                              </w:rPr>
                            </w:pPr>
                            <w:r>
                              <w:rPr>
                                <w:rFonts w:ascii="Arial" w:hAnsi="Arial" w:cs="Arial"/>
                                <w:b/>
                                <w:sz w:val="14"/>
                                <w:szCs w:val="14"/>
                              </w:rPr>
                              <w:br/>
                              <w:t xml:space="preserve">Fachbereich </w:t>
                            </w:r>
                            <w:r w:rsidR="00E24683">
                              <w:rPr>
                                <w:rFonts w:ascii="Arial" w:hAnsi="Arial" w:cs="Arial"/>
                                <w:b/>
                                <w:sz w:val="14"/>
                                <w:szCs w:val="14"/>
                              </w:rPr>
                              <w:t>Wirtschafts- und Sozialwissenschaften</w:t>
                            </w:r>
                          </w:p>
                          <w:p w:rsidR="00CB4817" w:rsidRDefault="004A6E7A" w:rsidP="004A6E7A">
                            <w:pPr>
                              <w:ind w:left="-56"/>
                              <w:rPr>
                                <w:rFonts w:ascii="Arial" w:hAnsi="Arial" w:cs="Arial"/>
                                <w:b/>
                                <w:sz w:val="14"/>
                                <w:szCs w:val="14"/>
                              </w:rPr>
                            </w:pPr>
                            <w:r>
                              <w:rPr>
                                <w:rFonts w:ascii="Arial" w:hAnsi="Arial" w:cs="Arial"/>
                                <w:b/>
                                <w:sz w:val="14"/>
                                <w:szCs w:val="14"/>
                              </w:rPr>
                              <w:t>Joseph-Rovan-Allee 2</w:t>
                            </w:r>
                          </w:p>
                          <w:p w:rsidR="00CB4817" w:rsidRDefault="00CB4817" w:rsidP="00480EBF">
                            <w:pPr>
                              <w:ind w:left="-56"/>
                              <w:rPr>
                                <w:rFonts w:ascii="Arial" w:hAnsi="Arial" w:cs="Arial"/>
                                <w:b/>
                                <w:sz w:val="14"/>
                                <w:szCs w:val="14"/>
                              </w:rPr>
                            </w:pPr>
                            <w:r>
                              <w:rPr>
                                <w:rFonts w:ascii="Arial" w:hAnsi="Arial" w:cs="Arial"/>
                                <w:b/>
                                <w:sz w:val="14"/>
                                <w:szCs w:val="14"/>
                              </w:rPr>
                              <w:t>53424 Remagen</w:t>
                            </w:r>
                          </w:p>
                          <w:p w:rsidR="00CB4817" w:rsidRPr="00FE7BDC" w:rsidRDefault="00CB4817" w:rsidP="00480EBF">
                            <w:pPr>
                              <w:ind w:left="-56"/>
                              <w:rPr>
                                <w:rFonts w:ascii="Arial" w:hAnsi="Arial" w:cs="Arial"/>
                                <w:b/>
                                <w:sz w:val="14"/>
                                <w:szCs w:val="14"/>
                              </w:rPr>
                            </w:pPr>
                          </w:p>
                          <w:p w:rsidR="00480EBF" w:rsidRPr="004A6E7A" w:rsidRDefault="00480EBF" w:rsidP="00480EBF">
                            <w:pPr>
                              <w:ind w:left="-56"/>
                              <w:rPr>
                                <w:rFonts w:ascii="Arial" w:hAnsi="Arial" w:cs="Arial"/>
                                <w:sz w:val="14"/>
                                <w:szCs w:val="14"/>
                              </w:rPr>
                            </w:pPr>
                            <w:r w:rsidRPr="004A6E7A">
                              <w:rPr>
                                <w:rFonts w:ascii="Arial" w:hAnsi="Arial" w:cs="Arial"/>
                                <w:sz w:val="14"/>
                                <w:szCs w:val="14"/>
                              </w:rPr>
                              <w:t>Tel</w:t>
                            </w:r>
                            <w:r w:rsidR="004A6E7A">
                              <w:rPr>
                                <w:rFonts w:ascii="Arial" w:hAnsi="Arial" w:cs="Arial"/>
                                <w:sz w:val="14"/>
                                <w:szCs w:val="14"/>
                              </w:rPr>
                              <w:t>.: 02642/ 932- 371</w:t>
                            </w:r>
                          </w:p>
                          <w:p w:rsidR="00480EBF" w:rsidRPr="004A6E7A" w:rsidRDefault="00480EBF" w:rsidP="00480EBF">
                            <w:pPr>
                              <w:ind w:left="-56"/>
                              <w:rPr>
                                <w:rFonts w:ascii="Arial" w:hAnsi="Arial" w:cs="Arial"/>
                                <w:sz w:val="14"/>
                                <w:szCs w:val="14"/>
                              </w:rPr>
                            </w:pPr>
                            <w:r w:rsidRPr="004A6E7A">
                              <w:rPr>
                                <w:rFonts w:ascii="Arial" w:hAnsi="Arial" w:cs="Arial"/>
                                <w:sz w:val="14"/>
                                <w:szCs w:val="14"/>
                              </w:rPr>
                              <w:t>Fax</w:t>
                            </w:r>
                            <w:r w:rsidR="00CB4817" w:rsidRPr="004A6E7A">
                              <w:rPr>
                                <w:rFonts w:ascii="Arial" w:hAnsi="Arial" w:cs="Arial"/>
                                <w:sz w:val="14"/>
                                <w:szCs w:val="14"/>
                              </w:rPr>
                              <w:t>: 02642/ 932- 308</w:t>
                            </w:r>
                          </w:p>
                          <w:p w:rsidR="00480EBF" w:rsidRPr="004A6E7A" w:rsidRDefault="00480EBF" w:rsidP="00480EBF">
                            <w:pPr>
                              <w:ind w:left="-56"/>
                              <w:rPr>
                                <w:rFonts w:ascii="Arial" w:hAnsi="Arial" w:cs="Arial"/>
                                <w:sz w:val="14"/>
                                <w:szCs w:val="14"/>
                              </w:rPr>
                            </w:pPr>
                          </w:p>
                          <w:p w:rsidR="00480EBF" w:rsidRPr="004A6E7A" w:rsidRDefault="00480EBF" w:rsidP="00480EBF">
                            <w:pPr>
                              <w:ind w:left="-56"/>
                              <w:rPr>
                                <w:rFonts w:ascii="Arial" w:hAnsi="Arial" w:cs="Arial"/>
                                <w:sz w:val="14"/>
                                <w:szCs w:val="14"/>
                              </w:rPr>
                            </w:pPr>
                          </w:p>
                          <w:p w:rsidR="009A3F25" w:rsidRPr="004A6E7A" w:rsidRDefault="009A3F25" w:rsidP="00480EBF">
                            <w:pPr>
                              <w:ind w:left="-56"/>
                              <w:rPr>
                                <w:rFonts w:ascii="Arial" w:hAnsi="Arial" w:cs="Arial"/>
                                <w:sz w:val="14"/>
                                <w:szCs w:val="14"/>
                              </w:rPr>
                            </w:pPr>
                          </w:p>
                          <w:p w:rsidR="00480EBF" w:rsidRPr="004A6E7A" w:rsidRDefault="00480EBF" w:rsidP="009A3F25">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9.55pt;margin-top:-18.5pt;width:175.4pt;height:1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" stroked="f">
                <v:fill opacity="0"/>
                <v:textbox>
                  <w:txbxContent>
                    <w:p w:rsidR="00480EBF" w:rsidRDefault="00480EBF" w:rsidP="00480EBF">
                      <w:pPr>
                        <w:ind w:left="-56"/>
                        <w:rPr>
                          <w:rFonts w:ascii="Arial" w:hAnsi="Arial" w:cs="Arial"/>
                          <w:sz w:val="18"/>
                          <w:szCs w:val="14"/>
                        </w:rPr>
                      </w:pPr>
                    </w:p>
                    <w:p w:rsidR="009A3F25" w:rsidRDefault="009A3F25" w:rsidP="00480EBF">
                      <w:pPr>
                        <w:ind w:left="-56"/>
                        <w:rPr>
                          <w:rFonts w:ascii="Arial" w:hAnsi="Arial" w:cs="Arial"/>
                          <w:sz w:val="14"/>
                          <w:szCs w:val="14"/>
                        </w:rPr>
                      </w:pPr>
                    </w:p>
                    <w:p w:rsidR="00480EBF" w:rsidRDefault="00480EBF" w:rsidP="00480EBF">
                      <w:pPr>
                        <w:ind w:left="-56"/>
                        <w:rPr>
                          <w:rFonts w:ascii="Arial" w:hAnsi="Arial" w:cs="Arial"/>
                          <w:sz w:val="14"/>
                          <w:szCs w:val="14"/>
                        </w:rPr>
                      </w:pPr>
                    </w:p>
                    <w:p w:rsidR="004A6E7A" w:rsidRDefault="00CB4817" w:rsidP="004A6E7A">
                      <w:pPr>
                        <w:ind w:left="-56"/>
                        <w:rPr>
                          <w:rFonts w:ascii="Arial" w:hAnsi="Arial" w:cs="Arial"/>
                          <w:b/>
                          <w:sz w:val="14"/>
                          <w:szCs w:val="14"/>
                        </w:rPr>
                      </w:pPr>
                      <w:r>
                        <w:rPr>
                          <w:rFonts w:ascii="Arial" w:hAnsi="Arial" w:cs="Arial"/>
                          <w:b/>
                          <w:sz w:val="14"/>
                          <w:szCs w:val="14"/>
                        </w:rPr>
                        <w:br/>
                        <w:t xml:space="preserve">Fachbereich </w:t>
                      </w:r>
                      <w:r w:rsidR="00E24683">
                        <w:rPr>
                          <w:rFonts w:ascii="Arial" w:hAnsi="Arial" w:cs="Arial"/>
                          <w:b/>
                          <w:sz w:val="14"/>
                          <w:szCs w:val="14"/>
                        </w:rPr>
                        <w:t>Wirtschafts- und Sozialwissenschaften</w:t>
                      </w:r>
                    </w:p>
                    <w:p w:rsidR="00CB4817" w:rsidRDefault="004A6E7A" w:rsidP="004A6E7A">
                      <w:pPr>
                        <w:ind w:left="-56"/>
                        <w:rPr>
                          <w:rFonts w:ascii="Arial" w:hAnsi="Arial" w:cs="Arial"/>
                          <w:b/>
                          <w:sz w:val="14"/>
                          <w:szCs w:val="14"/>
                        </w:rPr>
                      </w:pPr>
                      <w:r>
                        <w:rPr>
                          <w:rFonts w:ascii="Arial" w:hAnsi="Arial" w:cs="Arial"/>
                          <w:b/>
                          <w:sz w:val="14"/>
                          <w:szCs w:val="14"/>
                        </w:rPr>
                        <w:t>Joseph-Rovan-Allee 2</w:t>
                      </w:r>
                    </w:p>
                    <w:p w:rsidR="00CB4817" w:rsidRDefault="00CB4817" w:rsidP="00480EBF">
                      <w:pPr>
                        <w:ind w:left="-56"/>
                        <w:rPr>
                          <w:rFonts w:ascii="Arial" w:hAnsi="Arial" w:cs="Arial"/>
                          <w:b/>
                          <w:sz w:val="14"/>
                          <w:szCs w:val="14"/>
                        </w:rPr>
                      </w:pPr>
                      <w:r>
                        <w:rPr>
                          <w:rFonts w:ascii="Arial" w:hAnsi="Arial" w:cs="Arial"/>
                          <w:b/>
                          <w:sz w:val="14"/>
                          <w:szCs w:val="14"/>
                        </w:rPr>
                        <w:t>53424 Remagen</w:t>
                      </w:r>
                    </w:p>
                    <w:p w:rsidR="00CB4817" w:rsidRPr="00FE7BDC" w:rsidRDefault="00CB4817" w:rsidP="00480EBF">
                      <w:pPr>
                        <w:ind w:left="-56"/>
                        <w:rPr>
                          <w:rFonts w:ascii="Arial" w:hAnsi="Arial" w:cs="Arial"/>
                          <w:b/>
                          <w:sz w:val="14"/>
                          <w:szCs w:val="14"/>
                        </w:rPr>
                      </w:pPr>
                    </w:p>
                    <w:p w:rsidR="00480EBF" w:rsidRPr="004A6E7A" w:rsidRDefault="00480EBF" w:rsidP="00480EBF">
                      <w:pPr>
                        <w:ind w:left="-56"/>
                        <w:rPr>
                          <w:rFonts w:ascii="Arial" w:hAnsi="Arial" w:cs="Arial"/>
                          <w:sz w:val="14"/>
                          <w:szCs w:val="14"/>
                        </w:rPr>
                      </w:pPr>
                      <w:r w:rsidRPr="004A6E7A">
                        <w:rPr>
                          <w:rFonts w:ascii="Arial" w:hAnsi="Arial" w:cs="Arial"/>
                          <w:sz w:val="14"/>
                          <w:szCs w:val="14"/>
                        </w:rPr>
                        <w:t>Tel</w:t>
                      </w:r>
                      <w:r w:rsidR="004A6E7A">
                        <w:rPr>
                          <w:rFonts w:ascii="Arial" w:hAnsi="Arial" w:cs="Arial"/>
                          <w:sz w:val="14"/>
                          <w:szCs w:val="14"/>
                        </w:rPr>
                        <w:t>.: 02642/ 932- 371</w:t>
                      </w:r>
                    </w:p>
                    <w:p w:rsidR="00480EBF" w:rsidRPr="004A6E7A" w:rsidRDefault="00480EBF" w:rsidP="00480EBF">
                      <w:pPr>
                        <w:ind w:left="-56"/>
                        <w:rPr>
                          <w:rFonts w:ascii="Arial" w:hAnsi="Arial" w:cs="Arial"/>
                          <w:sz w:val="14"/>
                          <w:szCs w:val="14"/>
                        </w:rPr>
                      </w:pPr>
                      <w:r w:rsidRPr="004A6E7A">
                        <w:rPr>
                          <w:rFonts w:ascii="Arial" w:hAnsi="Arial" w:cs="Arial"/>
                          <w:sz w:val="14"/>
                          <w:szCs w:val="14"/>
                        </w:rPr>
                        <w:t>Fax</w:t>
                      </w:r>
                      <w:r w:rsidR="00CB4817" w:rsidRPr="004A6E7A">
                        <w:rPr>
                          <w:rFonts w:ascii="Arial" w:hAnsi="Arial" w:cs="Arial"/>
                          <w:sz w:val="14"/>
                          <w:szCs w:val="14"/>
                        </w:rPr>
                        <w:t>: 02642/ 932- 308</w:t>
                      </w:r>
                    </w:p>
                    <w:p w:rsidR="00480EBF" w:rsidRPr="004A6E7A" w:rsidRDefault="00480EBF" w:rsidP="00480EBF">
                      <w:pPr>
                        <w:ind w:left="-56"/>
                        <w:rPr>
                          <w:rFonts w:ascii="Arial" w:hAnsi="Arial" w:cs="Arial"/>
                          <w:sz w:val="14"/>
                          <w:szCs w:val="14"/>
                        </w:rPr>
                      </w:pPr>
                    </w:p>
                    <w:p w:rsidR="00480EBF" w:rsidRPr="004A6E7A" w:rsidRDefault="00480EBF" w:rsidP="00480EBF">
                      <w:pPr>
                        <w:ind w:left="-56"/>
                        <w:rPr>
                          <w:rFonts w:ascii="Arial" w:hAnsi="Arial" w:cs="Arial"/>
                          <w:sz w:val="14"/>
                          <w:szCs w:val="14"/>
                        </w:rPr>
                      </w:pPr>
                    </w:p>
                    <w:p w:rsidR="009A3F25" w:rsidRPr="004A6E7A" w:rsidRDefault="009A3F25" w:rsidP="00480EBF">
                      <w:pPr>
                        <w:ind w:left="-56"/>
                        <w:rPr>
                          <w:rFonts w:ascii="Arial" w:hAnsi="Arial" w:cs="Arial"/>
                          <w:sz w:val="14"/>
                          <w:szCs w:val="14"/>
                        </w:rPr>
                      </w:pPr>
                    </w:p>
                    <w:p w:rsidR="00480EBF" w:rsidRPr="004A6E7A" w:rsidRDefault="00480EBF" w:rsidP="009A3F25">
                      <w:pPr>
                        <w:rPr>
                          <w:sz w:val="14"/>
                          <w:szCs w:val="14"/>
                        </w:rPr>
                      </w:pPr>
                    </w:p>
                  </w:txbxContent>
                </v:textbox>
              </v:shape>
            </w:pict>
          </mc:Fallback>
        </mc:AlternateContent>
      </w:r>
      <w:r w:rsidR="009A3F25">
        <w:rPr>
          <w:rFonts w:ascii="Arial" w:hAnsi="Arial" w:cs="Arial"/>
          <w:b/>
          <w:spacing w:val="6"/>
          <w:sz w:val="52"/>
        </w:rPr>
        <w:t>P</w:t>
      </w:r>
      <w:r w:rsidR="009A3F25" w:rsidRPr="004776D9">
        <w:rPr>
          <w:rFonts w:ascii="Arial" w:hAnsi="Arial" w:cs="Arial"/>
          <w:b/>
          <w:spacing w:val="6"/>
          <w:sz w:val="52"/>
        </w:rPr>
        <w:t>ressemitteilung</w:t>
      </w:r>
    </w:p>
    <w:p w:rsidR="009A3F25" w:rsidRPr="003774C9" w:rsidRDefault="009A3F25" w:rsidP="009A3F25">
      <w:pPr>
        <w:pStyle w:val="Textkrper"/>
        <w:spacing w:after="0"/>
        <w:rPr>
          <w:sz w:val="24"/>
          <w:szCs w:val="24"/>
        </w:rPr>
      </w:pPr>
    </w:p>
    <w:p w:rsidR="009A3F25" w:rsidRDefault="009A3F25" w:rsidP="009A3F25">
      <w:pPr>
        <w:pStyle w:val="Textkrper"/>
        <w:spacing w:after="0"/>
        <w:rPr>
          <w:sz w:val="24"/>
          <w:szCs w:val="24"/>
        </w:rPr>
      </w:pPr>
    </w:p>
    <w:p w:rsidR="009A3F25" w:rsidRPr="00B147A9" w:rsidRDefault="00CB4817" w:rsidP="009A3F25">
      <w:pPr>
        <w:rPr>
          <w:rFonts w:ascii="Arial" w:hAnsi="Arial" w:cs="Arial"/>
          <w:sz w:val="24"/>
          <w:szCs w:val="24"/>
        </w:rPr>
      </w:pPr>
      <w:r>
        <w:rPr>
          <w:rFonts w:ascii="Arial" w:hAnsi="Arial" w:cs="Arial"/>
          <w:sz w:val="24"/>
          <w:szCs w:val="24"/>
        </w:rPr>
        <w:t>Remagen</w:t>
      </w:r>
      <w:r w:rsidR="009A3F25" w:rsidRPr="00B147A9">
        <w:rPr>
          <w:rFonts w:ascii="Arial" w:hAnsi="Arial" w:cs="Arial"/>
          <w:sz w:val="24"/>
          <w:szCs w:val="24"/>
        </w:rPr>
        <w:t xml:space="preserve">, </w:t>
      </w:r>
      <w:r w:rsidR="00692F96">
        <w:fldChar w:fldCharType="begin"/>
      </w:r>
      <w:r w:rsidR="00692F96">
        <w:instrText xml:space="preserve"> DATE   \* MERGEFORMAT </w:instrText>
      </w:r>
      <w:r w:rsidR="00692F96">
        <w:fldChar w:fldCharType="separate"/>
      </w:r>
      <w:r w:rsidR="00BB7E95" w:rsidRPr="00BB7E95">
        <w:rPr>
          <w:rFonts w:ascii="Arial" w:hAnsi="Arial" w:cs="Arial"/>
          <w:noProof/>
          <w:sz w:val="24"/>
          <w:szCs w:val="24"/>
        </w:rPr>
        <w:t>20.12.2012</w:t>
      </w:r>
      <w:r w:rsidR="00692F96">
        <w:rPr>
          <w:rFonts w:ascii="Arial" w:hAnsi="Arial" w:cs="Arial"/>
          <w:noProof/>
          <w:sz w:val="24"/>
          <w:szCs w:val="24"/>
        </w:rPr>
        <w:fldChar w:fldCharType="end"/>
      </w:r>
    </w:p>
    <w:p w:rsidR="009A3F25" w:rsidRDefault="009A3F25" w:rsidP="009A3F25">
      <w:pPr>
        <w:tabs>
          <w:tab w:val="left" w:pos="1350"/>
        </w:tabs>
        <w:spacing w:line="276" w:lineRule="auto"/>
        <w:jc w:val="both"/>
        <w:rPr>
          <w:sz w:val="24"/>
          <w:szCs w:val="24"/>
        </w:rPr>
      </w:pPr>
    </w:p>
    <w:p w:rsidR="009A3F25" w:rsidRDefault="009A3F25" w:rsidP="009A3F25">
      <w:pPr>
        <w:spacing w:line="276" w:lineRule="auto"/>
        <w:jc w:val="both"/>
        <w:rPr>
          <w:sz w:val="24"/>
          <w:szCs w:val="24"/>
        </w:rPr>
      </w:pPr>
    </w:p>
    <w:p w:rsidR="009A3F25" w:rsidRDefault="009A3F25" w:rsidP="009A3F25">
      <w:pPr>
        <w:rPr>
          <w:rFonts w:ascii="Arial" w:hAnsi="Arial" w:cs="Arial"/>
          <w:b/>
          <w:bCs/>
          <w:sz w:val="32"/>
          <w:szCs w:val="32"/>
        </w:rPr>
      </w:pPr>
    </w:p>
    <w:p w:rsidR="009A3F25" w:rsidRPr="00B427B3" w:rsidRDefault="009A3F25" w:rsidP="00480EBF">
      <w:pPr>
        <w:tabs>
          <w:tab w:val="left" w:pos="7371"/>
        </w:tabs>
        <w:ind w:left="-238" w:right="1558"/>
        <w:rPr>
          <w:rFonts w:ascii="Arial" w:hAnsi="Arial" w:cs="Arial"/>
        </w:rPr>
      </w:pPr>
    </w:p>
    <w:p w:rsidR="009A3F25" w:rsidRPr="00B427B3" w:rsidRDefault="009A3F25" w:rsidP="00480EBF">
      <w:pPr>
        <w:tabs>
          <w:tab w:val="left" w:pos="7371"/>
        </w:tabs>
        <w:ind w:left="-238" w:right="1558"/>
        <w:rPr>
          <w:rFonts w:ascii="Arial" w:hAnsi="Arial" w:cs="Arial"/>
          <w:b/>
          <w:sz w:val="24"/>
        </w:rPr>
      </w:pPr>
    </w:p>
    <w:p w:rsidR="009A3F25" w:rsidRPr="00B427B3" w:rsidRDefault="00B427B3" w:rsidP="00480EBF">
      <w:pPr>
        <w:tabs>
          <w:tab w:val="left" w:pos="7371"/>
        </w:tabs>
        <w:ind w:left="-238" w:right="1558"/>
        <w:rPr>
          <w:rFonts w:ascii="Arial" w:hAnsi="Arial" w:cs="Arial"/>
          <w:b/>
          <w:sz w:val="24"/>
        </w:rPr>
      </w:pPr>
      <w:r w:rsidRPr="00B427B3">
        <w:rPr>
          <w:rFonts w:ascii="Arial" w:hAnsi="Arial" w:cs="Arial"/>
          <w:b/>
          <w:sz w:val="24"/>
        </w:rPr>
        <w:t>Erfolgreich in Sport und Beruf: RheinAhrCampus Remagen und Bayer 04 Leverkusen erproben erfolgreich Baustein für duale Karriere</w:t>
      </w:r>
    </w:p>
    <w:p w:rsidR="009A3F25" w:rsidRPr="00B427B3" w:rsidRDefault="009A3F25" w:rsidP="00480EBF">
      <w:pPr>
        <w:tabs>
          <w:tab w:val="left" w:pos="7371"/>
        </w:tabs>
        <w:ind w:left="-238" w:right="1558"/>
        <w:rPr>
          <w:rFonts w:ascii="Arial" w:hAnsi="Arial" w:cs="Arial"/>
          <w:sz w:val="22"/>
        </w:rPr>
      </w:pPr>
    </w:p>
    <w:p w:rsidR="009A3F25" w:rsidRPr="00B427B3" w:rsidRDefault="00B427B3" w:rsidP="00B427B3">
      <w:pPr>
        <w:tabs>
          <w:tab w:val="left" w:pos="9072"/>
        </w:tabs>
        <w:ind w:left="-238"/>
        <w:rPr>
          <w:rFonts w:ascii="Arial" w:hAnsi="Arial" w:cs="Arial"/>
          <w:sz w:val="22"/>
        </w:rPr>
      </w:pPr>
      <w:r w:rsidRPr="00B427B3">
        <w:rPr>
          <w:rFonts w:ascii="Arial" w:hAnsi="Arial" w:cs="Arial"/>
          <w:b/>
          <w:sz w:val="22"/>
        </w:rPr>
        <w:t xml:space="preserve">Remagen </w:t>
      </w:r>
      <w:r w:rsidRPr="00B427B3">
        <w:rPr>
          <w:rFonts w:ascii="Arial" w:hAnsi="Arial" w:cs="Arial"/>
          <w:sz w:val="22"/>
        </w:rPr>
        <w:t xml:space="preserve">- Die Fußball-Bundesliga war noch nicht ganz in der Winterpause, da hatten die vier Bayer 04-Spieler Jens Hegeler, Kolja Pusch, Lukas Hombach und Athanasios Mentizis sowie der  frühere Werkself-Profi und jetzige Düsseldorfer Keeper Fabian Giefer jenseits des Fußballplatzes Grund zum Feiern. Parallel zu Training und Spielbetrieb beschäftigte sich die Gruppe in der BayArena theoretisch und praktisch mit dem "Teens04"-Club, dem offiziellen Mitgliederbereich für </w:t>
      </w:r>
      <w:r>
        <w:rPr>
          <w:rFonts w:ascii="Arial" w:hAnsi="Arial" w:cs="Arial"/>
          <w:sz w:val="22"/>
        </w:rPr>
        <w:t>Fans zwischen 13 bis 18 Jahren.</w:t>
      </w:r>
      <w:r>
        <w:rPr>
          <w:rFonts w:ascii="Arial" w:hAnsi="Arial" w:cs="Arial"/>
          <w:sz w:val="22"/>
        </w:rPr>
        <w:br/>
      </w:r>
      <w:r w:rsidRPr="00B427B3">
        <w:rPr>
          <w:rFonts w:ascii="Arial" w:hAnsi="Arial" w:cs="Arial"/>
          <w:sz w:val="22"/>
        </w:rPr>
        <w:t>Neben Marketingtheorie, K</w:t>
      </w:r>
      <w:bookmarkStart w:id="0" w:name="_GoBack"/>
      <w:bookmarkEnd w:id="0"/>
      <w:r w:rsidRPr="00B427B3">
        <w:rPr>
          <w:rFonts w:ascii="Arial" w:hAnsi="Arial" w:cs="Arial"/>
          <w:sz w:val="22"/>
        </w:rPr>
        <w:t>ommunikation und Sportmarketing stand die Vermittlung, Diskussion und Anwendung qualitativer und quantitativer Forschungsmethodengrundlagen im Mittelpunkt des Kurses. Die Ergebnisse werden genutzt, um Teens04 noch attraktiver für die jungen Bayer 04 Fans zu gestalten.</w:t>
      </w:r>
      <w:r w:rsidRPr="00B427B3">
        <w:rPr>
          <w:rFonts w:ascii="Arial" w:hAnsi="Arial" w:cs="Arial"/>
          <w:sz w:val="22"/>
        </w:rPr>
        <w:br/>
      </w:r>
      <w:r w:rsidRPr="00B427B3">
        <w:rPr>
          <w:rFonts w:ascii="Arial" w:hAnsi="Arial" w:cs="Arial"/>
          <w:sz w:val="22"/>
        </w:rPr>
        <w:br/>
        <w:t>Der Kurs schlägt eine Brücke zwischen dem Abitur und der Berufsausbildung der Spieler sowie den Anforderungen eines Hochschulstudiums. "Mit dem MBA-Studiengang Sportmanagement verfügt der RheinAhrCampus bereits über ein hochflexibles Studienangebot, das extra in Hinblick auf die Vereinbarkeit mit einer leistungssportlichen Karriere konzipiert wurde. Der Zugang zu diesem Master-Studium steht auch einschlägig beruflich Qualifizierten ohne vorherigen Abschluss eines Bachelor-Studiums offen", so der Leiter der Vertiefungsrichtung Sportmanagement</w:t>
      </w:r>
      <w:r w:rsidR="004A6E7A">
        <w:rPr>
          <w:rFonts w:ascii="Arial" w:hAnsi="Arial" w:cs="Arial"/>
          <w:sz w:val="22"/>
        </w:rPr>
        <w:t xml:space="preserve"> </w:t>
      </w:r>
      <w:r w:rsidRPr="00B427B3">
        <w:rPr>
          <w:rFonts w:ascii="Arial" w:hAnsi="Arial" w:cs="Arial"/>
          <w:sz w:val="22"/>
        </w:rPr>
        <w:t>Prof. Dr. Dirk Mazurkiewicz.</w:t>
      </w:r>
      <w:r w:rsidRPr="00B427B3">
        <w:rPr>
          <w:rFonts w:ascii="Arial" w:hAnsi="Arial" w:cs="Arial"/>
          <w:sz w:val="22"/>
        </w:rPr>
        <w:br/>
      </w:r>
      <w:r w:rsidRPr="00B427B3">
        <w:rPr>
          <w:rFonts w:ascii="Arial" w:hAnsi="Arial" w:cs="Arial"/>
          <w:sz w:val="22"/>
        </w:rPr>
        <w:br/>
        <w:t>Der nächste Kurs in Kooperation mit Bayer 04 Leverkusen wird derzeit vorbereitet. Die Teilnehmer finden unter dem Weihnachtsbaum neben ihren Geschenken dann auch Skripte und Aufgaben aus dem Themenbereich von Kosten- und Leistungsrechnung sowie Controlling. "Schließlich steht die betriebswirtschaftliche Analyse des Merchandising ab Januar 2013 auf dem Stundenplan", meint Sportmanagement-Professor Dr. Lutz Thieme.</w:t>
      </w:r>
    </w:p>
    <w:p w:rsidR="009A3F25" w:rsidRPr="00B427B3" w:rsidRDefault="009A3F25" w:rsidP="00B427B3">
      <w:pPr>
        <w:tabs>
          <w:tab w:val="left" w:pos="9072"/>
        </w:tabs>
        <w:ind w:left="-238"/>
        <w:rPr>
          <w:rFonts w:ascii="Arial" w:hAnsi="Arial" w:cs="Arial"/>
          <w:sz w:val="22"/>
        </w:rPr>
      </w:pPr>
    </w:p>
    <w:p w:rsidR="009A3F25" w:rsidRDefault="009A3F25" w:rsidP="00B427B3">
      <w:pPr>
        <w:tabs>
          <w:tab w:val="left" w:pos="9072"/>
        </w:tabs>
        <w:ind w:left="-238"/>
        <w:rPr>
          <w:rFonts w:ascii="Arial" w:hAnsi="Arial" w:cs="Arial"/>
        </w:rPr>
      </w:pPr>
    </w:p>
    <w:p w:rsidR="009A3F25" w:rsidRDefault="009A3F25" w:rsidP="00B427B3">
      <w:pPr>
        <w:tabs>
          <w:tab w:val="left" w:pos="9072"/>
        </w:tabs>
        <w:ind w:left="-238"/>
        <w:rPr>
          <w:rFonts w:ascii="Arial" w:hAnsi="Arial" w:cs="Arial"/>
        </w:rPr>
      </w:pPr>
    </w:p>
    <w:p w:rsidR="009A3F25" w:rsidRDefault="009A3F25" w:rsidP="00B427B3">
      <w:pPr>
        <w:tabs>
          <w:tab w:val="left" w:pos="9072"/>
        </w:tabs>
        <w:ind w:left="-238"/>
        <w:rPr>
          <w:rFonts w:ascii="Arial" w:hAnsi="Arial" w:cs="Arial"/>
        </w:rPr>
      </w:pPr>
    </w:p>
    <w:p w:rsidR="009A3F25" w:rsidRDefault="009A3F25" w:rsidP="00480EBF">
      <w:pPr>
        <w:tabs>
          <w:tab w:val="left" w:pos="7371"/>
        </w:tabs>
        <w:ind w:left="-238" w:right="1558"/>
        <w:rPr>
          <w:rFonts w:ascii="Arial" w:hAnsi="Arial" w:cs="Arial"/>
        </w:rPr>
      </w:pPr>
    </w:p>
    <w:sectPr w:rsidR="009A3F25" w:rsidSect="00480EBF">
      <w:headerReference w:type="default" r:id="rId8"/>
      <w:footerReference w:type="default" r:id="rId9"/>
      <w:pgSz w:w="11906" w:h="16838"/>
      <w:pgMar w:top="-26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96" w:rsidRDefault="00692F96">
      <w:r>
        <w:separator/>
      </w:r>
    </w:p>
  </w:endnote>
  <w:endnote w:type="continuationSeparator" w:id="0">
    <w:p w:rsidR="00692F96" w:rsidRDefault="0069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BF" w:rsidRDefault="00480EBF" w:rsidP="00480EBF">
    <w:pPr>
      <w:pStyle w:val="Kopfzeile"/>
      <w:tabs>
        <w:tab w:val="clear" w:pos="4536"/>
        <w:tab w:val="clear" w:pos="9072"/>
      </w:tabs>
      <w:ind w:left="-294"/>
      <w:rPr>
        <w:rFonts w:ascii="Verdana" w:hAnsi="Verdana"/>
        <w:sz w:val="12"/>
        <w:szCs w:val="12"/>
      </w:rPr>
    </w:pPr>
  </w:p>
  <w:p w:rsidR="00480EBF" w:rsidRDefault="00480EBF" w:rsidP="00480EBF">
    <w:pPr>
      <w:pStyle w:val="Kopfzeile"/>
      <w:tabs>
        <w:tab w:val="clear" w:pos="4536"/>
        <w:tab w:val="clear" w:pos="9072"/>
      </w:tabs>
      <w:ind w:left="-294"/>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96" w:rsidRDefault="00692F96">
      <w:r>
        <w:separator/>
      </w:r>
    </w:p>
  </w:footnote>
  <w:footnote w:type="continuationSeparator" w:id="0">
    <w:p w:rsidR="00692F96" w:rsidRDefault="0069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BF" w:rsidRPr="00B75DAA" w:rsidRDefault="001B40A3" w:rsidP="00480EBF">
    <w:pPr>
      <w:pStyle w:val="Kopfzeile"/>
      <w:tabs>
        <w:tab w:val="clear" w:pos="4536"/>
        <w:tab w:val="clear" w:pos="9072"/>
      </w:tabs>
      <w:ind w:left="-360"/>
    </w:pPr>
    <w:r>
      <w:rPr>
        <w:noProof/>
      </w:rPr>
      <w:drawing>
        <wp:anchor distT="0" distB="0" distL="114300" distR="114300" simplePos="0" relativeHeight="251658240" behindDoc="1" locked="0" layoutInCell="1" allowOverlap="1">
          <wp:simplePos x="0" y="0"/>
          <wp:positionH relativeFrom="page">
            <wp:posOffset>-16510</wp:posOffset>
          </wp:positionH>
          <wp:positionV relativeFrom="page">
            <wp:posOffset>-16510</wp:posOffset>
          </wp:positionV>
          <wp:extent cx="7583170" cy="10727055"/>
          <wp:effectExtent l="19050" t="0" r="0" b="0"/>
          <wp:wrapNone/>
          <wp:docPr id="4" name="Bild 0" descr="FH_Briefbogen_12_07_neutral_rech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FH_Briefbogen_12_07_neutral_rechts.pdf"/>
                  <pic:cNvPicPr>
                    <a:picLocks noChangeAspect="1" noChangeArrowheads="1"/>
                  </pic:cNvPicPr>
                </pic:nvPicPr>
                <pic:blipFill>
                  <a:blip r:embed="rId1"/>
                  <a:srcRect/>
                  <a:stretch>
                    <a:fillRect/>
                  </a:stretch>
                </pic:blipFill>
                <pic:spPr bwMode="auto">
                  <a:xfrm>
                    <a:off x="0" y="0"/>
                    <a:ext cx="7583170" cy="10727055"/>
                  </a:xfrm>
                  <a:prstGeom prst="rect">
                    <a:avLst/>
                  </a:prstGeom>
                  <a:noFill/>
                  <a:ln w="9525">
                    <a:noFill/>
                    <a:miter lim="800000"/>
                    <a:headEnd/>
                    <a:tailEnd/>
                  </a:ln>
                </pic:spPr>
              </pic:pic>
            </a:graphicData>
          </a:graphic>
        </wp:anchor>
      </w:drawing>
    </w:r>
    <w:r w:rsidR="00BB7E95">
      <w:rPr>
        <w:noProof/>
      </w:rPr>
      <mc:AlternateContent>
        <mc:Choice Requires="wpc">
          <w:drawing>
            <wp:anchor distT="0" distB="0" distL="114300" distR="114300" simplePos="0" relativeHeight="251659264" behindDoc="1" locked="0" layoutInCell="1" allowOverlap="1">
              <wp:simplePos x="0" y="0"/>
              <wp:positionH relativeFrom="column">
                <wp:posOffset>-899160</wp:posOffset>
              </wp:positionH>
              <wp:positionV relativeFrom="paragraph">
                <wp:posOffset>-448945</wp:posOffset>
              </wp:positionV>
              <wp:extent cx="635" cy="635"/>
              <wp:effectExtent l="0" t="0" r="12700" b="10160"/>
              <wp:wrapNone/>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Zeichenbereich 3" o:spid="_x0000_s1026" editas="canvas" style="position:absolute;margin-left:-70.8pt;margin-top:-35.35pt;width:.05pt;height:.05pt;z-index:-251657216"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height:635;visibility:visible;mso-wrap-style:square">
                <v:fill o:detectmouseclick="t"/>
                <v:path o:connecttype="none"/>
              </v:shape>
            </v:group>
          </w:pict>
        </mc:Fallback>
      </mc:AlternateContent>
    </w:r>
  </w:p>
  <w:p w:rsidR="00480EBF" w:rsidRDefault="00480EBF" w:rsidP="00480EBF">
    <w:pPr>
      <w:pStyle w:val="Kopfzeile"/>
      <w:ind w:left="-360"/>
    </w:pPr>
  </w:p>
  <w:p w:rsidR="00480EBF" w:rsidRDefault="00480EBF" w:rsidP="00480EBF">
    <w:pPr>
      <w:pStyle w:val="Kopfzeile"/>
      <w:ind w:left="-360"/>
    </w:pPr>
  </w:p>
  <w:p w:rsidR="00480EBF" w:rsidRDefault="00480EBF" w:rsidP="00480EBF">
    <w:pPr>
      <w:pStyle w:val="Kopfzeile"/>
      <w:ind w:left="-360"/>
    </w:pPr>
  </w:p>
  <w:p w:rsidR="00480EBF" w:rsidRDefault="00480EBF" w:rsidP="00480EBF">
    <w:pPr>
      <w:pStyle w:val="Kopfzeile"/>
      <w:ind w:left="-360"/>
    </w:pPr>
  </w:p>
  <w:p w:rsidR="00480EBF" w:rsidRDefault="00480EBF" w:rsidP="00480EBF">
    <w:pPr>
      <w:pStyle w:val="Kopfzeile"/>
      <w:ind w:left="-360"/>
    </w:pPr>
  </w:p>
  <w:p w:rsidR="00480EBF" w:rsidRDefault="00480EBF" w:rsidP="00480EBF">
    <w:pPr>
      <w:pStyle w:val="Kopfzeile"/>
      <w:tabs>
        <w:tab w:val="clear" w:pos="4536"/>
        <w:tab w:val="clear" w:pos="9072"/>
        <w:tab w:val="left" w:pos="825"/>
      </w:tabs>
      <w:ind w:left="-360"/>
    </w:pPr>
    <w:r>
      <w:tab/>
    </w:r>
  </w:p>
  <w:p w:rsidR="00480EBF" w:rsidRDefault="00480EBF" w:rsidP="00480EBF">
    <w:pPr>
      <w:pStyle w:val="Kopfzeile"/>
      <w:ind w:left="-360"/>
    </w:pPr>
  </w:p>
  <w:p w:rsidR="00480EBF" w:rsidRDefault="00480EBF" w:rsidP="00480EBF">
    <w:pPr>
      <w:pStyle w:val="Kopfzeile"/>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775D8"/>
    <w:multiLevelType w:val="hybridMultilevel"/>
    <w:tmpl w:val="ABF459DA"/>
    <w:lvl w:ilvl="0" w:tplc="CA9AF2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4E"/>
    <w:rsid w:val="000068D4"/>
    <w:rsid w:val="000A78F5"/>
    <w:rsid w:val="000E2B10"/>
    <w:rsid w:val="001B40A3"/>
    <w:rsid w:val="002E5D03"/>
    <w:rsid w:val="00480EBF"/>
    <w:rsid w:val="00496A7E"/>
    <w:rsid w:val="004A6E7A"/>
    <w:rsid w:val="004D40F7"/>
    <w:rsid w:val="00657018"/>
    <w:rsid w:val="00692F96"/>
    <w:rsid w:val="006F6C4E"/>
    <w:rsid w:val="00876598"/>
    <w:rsid w:val="009A3F25"/>
    <w:rsid w:val="00B427B3"/>
    <w:rsid w:val="00BB7E95"/>
    <w:rsid w:val="00CB4817"/>
    <w:rsid w:val="00E24683"/>
    <w:rsid w:val="00EE7B1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6F6C4E"/>
  </w:style>
  <w:style w:type="paragraph" w:styleId="berschrift1">
    <w:name w:val="heading 1"/>
    <w:basedOn w:val="Standard"/>
    <w:next w:val="Standard"/>
    <w:qFormat/>
    <w:rsid w:val="006F6C4E"/>
    <w:pPr>
      <w:keepNext/>
      <w:jc w:val="both"/>
      <w:outlineLvl w:val="0"/>
    </w:pPr>
    <w:rPr>
      <w:rFonts w:ascii="Arial" w:hAnsi="Arial"/>
      <w:b/>
      <w:sz w:val="24"/>
    </w:rPr>
  </w:style>
  <w:style w:type="paragraph" w:styleId="berschrift4">
    <w:name w:val="heading 4"/>
    <w:basedOn w:val="Standard"/>
    <w:next w:val="Standard"/>
    <w:qFormat/>
    <w:rsid w:val="006F6C4E"/>
    <w:pPr>
      <w:keepNext/>
      <w:jc w:val="right"/>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F6C4E"/>
    <w:pPr>
      <w:ind w:right="-142"/>
      <w:jc w:val="both"/>
    </w:pPr>
    <w:rPr>
      <w:rFonts w:ascii="Trebuchet MS" w:hAnsi="Trebuchet MS"/>
    </w:rPr>
  </w:style>
  <w:style w:type="paragraph" w:styleId="Kopfzeile">
    <w:name w:val="header"/>
    <w:basedOn w:val="Standard"/>
    <w:rsid w:val="006F6C4E"/>
    <w:pPr>
      <w:tabs>
        <w:tab w:val="center" w:pos="4536"/>
        <w:tab w:val="right" w:pos="9072"/>
      </w:tabs>
    </w:pPr>
    <w:rPr>
      <w:sz w:val="24"/>
      <w:szCs w:val="24"/>
    </w:rPr>
  </w:style>
  <w:style w:type="paragraph" w:styleId="Fuzeile">
    <w:name w:val="footer"/>
    <w:basedOn w:val="Standard"/>
    <w:rsid w:val="006F6C4E"/>
    <w:pPr>
      <w:tabs>
        <w:tab w:val="center" w:pos="4536"/>
        <w:tab w:val="right" w:pos="9072"/>
      </w:tabs>
    </w:pPr>
  </w:style>
  <w:style w:type="paragraph" w:styleId="Sprechblasentext">
    <w:name w:val="Balloon Text"/>
    <w:basedOn w:val="Standard"/>
    <w:semiHidden/>
    <w:rsid w:val="00DC41B1"/>
    <w:rPr>
      <w:rFonts w:ascii="Tahoma" w:hAnsi="Tahoma" w:cs="Tahoma"/>
      <w:sz w:val="16"/>
      <w:szCs w:val="16"/>
    </w:rPr>
  </w:style>
  <w:style w:type="paragraph" w:styleId="Textkrper">
    <w:name w:val="Body Text"/>
    <w:basedOn w:val="Standard"/>
    <w:link w:val="TextkrperZchn"/>
    <w:rsid w:val="009A3F25"/>
    <w:pPr>
      <w:spacing w:after="120"/>
    </w:pPr>
  </w:style>
  <w:style w:type="character" w:customStyle="1" w:styleId="TextkrperZchn">
    <w:name w:val="Textkörper Zchn"/>
    <w:basedOn w:val="Absatz-Standardschriftart"/>
    <w:link w:val="Textkrper"/>
    <w:rsid w:val="009A3F25"/>
  </w:style>
  <w:style w:type="paragraph" w:customStyle="1" w:styleId="Dokumentbeschriftung">
    <w:name w:val="Dokumentbeschriftung"/>
    <w:basedOn w:val="Standard"/>
    <w:rsid w:val="009A3F25"/>
    <w:pPr>
      <w:keepNext/>
      <w:keepLines/>
      <w:spacing w:before="400" w:after="120" w:line="240" w:lineRule="atLeast"/>
    </w:pPr>
    <w:rPr>
      <w:rFonts w:ascii="Arial Black" w:hAnsi="Arial Black"/>
      <w:spacing w:val="-100"/>
      <w:kern w:val="28"/>
      <w:sz w:val="10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6F6C4E"/>
  </w:style>
  <w:style w:type="paragraph" w:styleId="berschrift1">
    <w:name w:val="heading 1"/>
    <w:basedOn w:val="Standard"/>
    <w:next w:val="Standard"/>
    <w:qFormat/>
    <w:rsid w:val="006F6C4E"/>
    <w:pPr>
      <w:keepNext/>
      <w:jc w:val="both"/>
      <w:outlineLvl w:val="0"/>
    </w:pPr>
    <w:rPr>
      <w:rFonts w:ascii="Arial" w:hAnsi="Arial"/>
      <w:b/>
      <w:sz w:val="24"/>
    </w:rPr>
  </w:style>
  <w:style w:type="paragraph" w:styleId="berschrift4">
    <w:name w:val="heading 4"/>
    <w:basedOn w:val="Standard"/>
    <w:next w:val="Standard"/>
    <w:qFormat/>
    <w:rsid w:val="006F6C4E"/>
    <w:pPr>
      <w:keepNext/>
      <w:jc w:val="right"/>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F6C4E"/>
    <w:pPr>
      <w:ind w:right="-142"/>
      <w:jc w:val="both"/>
    </w:pPr>
    <w:rPr>
      <w:rFonts w:ascii="Trebuchet MS" w:hAnsi="Trebuchet MS"/>
    </w:rPr>
  </w:style>
  <w:style w:type="paragraph" w:styleId="Kopfzeile">
    <w:name w:val="header"/>
    <w:basedOn w:val="Standard"/>
    <w:rsid w:val="006F6C4E"/>
    <w:pPr>
      <w:tabs>
        <w:tab w:val="center" w:pos="4536"/>
        <w:tab w:val="right" w:pos="9072"/>
      </w:tabs>
    </w:pPr>
    <w:rPr>
      <w:sz w:val="24"/>
      <w:szCs w:val="24"/>
    </w:rPr>
  </w:style>
  <w:style w:type="paragraph" w:styleId="Fuzeile">
    <w:name w:val="footer"/>
    <w:basedOn w:val="Standard"/>
    <w:rsid w:val="006F6C4E"/>
    <w:pPr>
      <w:tabs>
        <w:tab w:val="center" w:pos="4536"/>
        <w:tab w:val="right" w:pos="9072"/>
      </w:tabs>
    </w:pPr>
  </w:style>
  <w:style w:type="paragraph" w:styleId="Sprechblasentext">
    <w:name w:val="Balloon Text"/>
    <w:basedOn w:val="Standard"/>
    <w:semiHidden/>
    <w:rsid w:val="00DC41B1"/>
    <w:rPr>
      <w:rFonts w:ascii="Tahoma" w:hAnsi="Tahoma" w:cs="Tahoma"/>
      <w:sz w:val="16"/>
      <w:szCs w:val="16"/>
    </w:rPr>
  </w:style>
  <w:style w:type="paragraph" w:styleId="Textkrper">
    <w:name w:val="Body Text"/>
    <w:basedOn w:val="Standard"/>
    <w:link w:val="TextkrperZchn"/>
    <w:rsid w:val="009A3F25"/>
    <w:pPr>
      <w:spacing w:after="120"/>
    </w:pPr>
  </w:style>
  <w:style w:type="character" w:customStyle="1" w:styleId="TextkrperZchn">
    <w:name w:val="Textkörper Zchn"/>
    <w:basedOn w:val="Absatz-Standardschriftart"/>
    <w:link w:val="Textkrper"/>
    <w:rsid w:val="009A3F25"/>
  </w:style>
  <w:style w:type="paragraph" w:customStyle="1" w:styleId="Dokumentbeschriftung">
    <w:name w:val="Dokumentbeschriftung"/>
    <w:basedOn w:val="Standard"/>
    <w:rsid w:val="009A3F25"/>
    <w:pPr>
      <w:keepNext/>
      <w:keepLines/>
      <w:spacing w:before="400" w:after="120" w:line="240" w:lineRule="atLeast"/>
    </w:pPr>
    <w:rPr>
      <w:rFonts w:ascii="Arial Black" w:hAnsi="Arial Black"/>
      <w:spacing w:val="-100"/>
      <w:kern w:val="28"/>
      <w:sz w:val="10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Firma</vt:lpstr>
      <vt:lpstr>Muster Firma</vt:lpstr>
    </vt:vector>
  </TitlesOfParts>
  <Company>open New Media GmbH</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Firma</dc:title>
  <dc:creator>Anne Petz</dc:creator>
  <cp:lastModifiedBy>schneider1</cp:lastModifiedBy>
  <cp:revision>2</cp:revision>
  <cp:lastPrinted>2012-07-19T10:09:00Z</cp:lastPrinted>
  <dcterms:created xsi:type="dcterms:W3CDTF">2012-12-20T10:57:00Z</dcterms:created>
  <dcterms:modified xsi:type="dcterms:W3CDTF">2012-12-20T10:57:00Z</dcterms:modified>
</cp:coreProperties>
</file>